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333" w:rsidRPr="00624468" w:rsidRDefault="00546632" w:rsidP="008E1E34">
      <w:pPr>
        <w:spacing w:after="0" w:line="240" w:lineRule="auto"/>
        <w:jc w:val="center"/>
        <w:rPr>
          <w:b/>
          <w:color w:val="4F81BD" w:themeColor="accent1"/>
          <w:sz w:val="38"/>
          <w:szCs w:val="38"/>
          <w14:textFill>
            <w14:solidFill>
              <w14:schemeClr w14:val="accent1">
                <w14:alpha w14:val="50000"/>
              </w14:schemeClr>
            </w14:solidFill>
          </w14:textFill>
        </w:rPr>
      </w:pPr>
      <w:r w:rsidRPr="00624468">
        <w:rPr>
          <w:b/>
          <w:color w:val="4F81BD" w:themeColor="accent1"/>
          <w:sz w:val="38"/>
          <w:szCs w:val="38"/>
          <w14:textFill>
            <w14:solidFill>
              <w14:schemeClr w14:val="accent1">
                <w14:alpha w14:val="50000"/>
              </w14:schemeClr>
            </w14:solidFill>
          </w14:textFill>
        </w:rPr>
        <w:t>EXPERIENCIAS</w:t>
      </w:r>
      <w:r w:rsidRPr="00624468">
        <w:rPr>
          <w:b/>
          <w:color w:val="4F81BD" w:themeColor="accent1"/>
          <w:sz w:val="38"/>
          <w:szCs w:val="38"/>
          <w14:textFill>
            <w14:solidFill>
              <w14:schemeClr w14:val="accent1">
                <w14:alpha w14:val="50000"/>
              </w14:schemeClr>
            </w14:solidFill>
          </w14:textFill>
        </w:rPr>
        <w:br/>
      </w:r>
      <w:r w:rsidR="00894333" w:rsidRPr="00624468">
        <w:rPr>
          <w:b/>
          <w:color w:val="4F81BD" w:themeColor="accent1"/>
          <w:sz w:val="38"/>
          <w:szCs w:val="38"/>
          <w14:textFill>
            <w14:solidFill>
              <w14:schemeClr w14:val="accent1">
                <w14:alpha w14:val="50000"/>
              </w14:schemeClr>
            </w14:solidFill>
          </w14:textFill>
        </w:rPr>
        <w:t>PROGRAMA SOCIEDAD Y ÁREAS PROTEGIDAS</w:t>
      </w:r>
    </w:p>
    <w:p w:rsidR="00894333" w:rsidRDefault="00894333" w:rsidP="008E1E34">
      <w:pPr>
        <w:spacing w:after="0" w:line="240" w:lineRule="auto"/>
        <w:jc w:val="center"/>
        <w:rPr>
          <w:color w:val="76923C" w:themeColor="accent3" w:themeShade="BF"/>
          <w:sz w:val="34"/>
          <w:szCs w:val="34"/>
        </w:rPr>
      </w:pPr>
    </w:p>
    <w:p w:rsidR="002B4983" w:rsidRDefault="009A6C10" w:rsidP="00A206AB">
      <w:pPr>
        <w:pStyle w:val="Standard"/>
        <w:spacing w:after="0" w:line="240" w:lineRule="auto"/>
        <w:rPr>
          <w:rFonts w:ascii="Calibri Light" w:hAnsi="Calibri Light" w:cs="Arial"/>
          <w:b/>
          <w:caps/>
          <w:color w:val="365F91" w:themeColor="accent1" w:themeShade="BF"/>
          <w:sz w:val="32"/>
          <w:szCs w:val="32"/>
        </w:rPr>
      </w:pPr>
      <w:r>
        <w:rPr>
          <w:rFonts w:ascii="Calibri Light" w:hAnsi="Calibri Light" w:cs="Arial"/>
          <w:b/>
          <w:caps/>
          <w:color w:val="365F91" w:themeColor="accent1" w:themeShade="BF"/>
          <w:sz w:val="32"/>
          <w:szCs w:val="32"/>
        </w:rPr>
        <w:t>título del proyecto</w:t>
      </w:r>
    </w:p>
    <w:p w:rsidR="00910192" w:rsidRPr="002B4983" w:rsidRDefault="00910192" w:rsidP="00A206AB">
      <w:pPr>
        <w:pStyle w:val="Standard"/>
        <w:spacing w:after="0" w:line="240" w:lineRule="auto"/>
        <w:rPr>
          <w:rFonts w:ascii="Calibri Light" w:hAnsi="Calibri Light" w:cs="Arial"/>
          <w:b/>
          <w:caps/>
          <w:color w:val="365F91" w:themeColor="accent1" w:themeShade="BF"/>
          <w:sz w:val="32"/>
          <w:szCs w:val="32"/>
        </w:rPr>
      </w:pPr>
    </w:p>
    <w:p w:rsidR="00546632" w:rsidRDefault="00546632" w:rsidP="00A206AB">
      <w:pPr>
        <w:pStyle w:val="Standard"/>
        <w:spacing w:after="0" w:line="240" w:lineRule="auto"/>
        <w:rPr>
          <w:rFonts w:ascii="Calibri Light" w:hAnsi="Calibri Light" w:cs="Arial"/>
          <w:sz w:val="24"/>
          <w:szCs w:val="24"/>
        </w:rPr>
      </w:pPr>
      <w:r w:rsidRPr="00546632">
        <w:rPr>
          <w:rFonts w:ascii="Calibri Light" w:hAnsi="Calibri Light" w:cs="Arial"/>
          <w:sz w:val="24"/>
          <w:szCs w:val="24"/>
        </w:rPr>
        <w:t>ÁREA PROTEGIDA</w:t>
      </w:r>
      <w:r w:rsidR="00624468">
        <w:rPr>
          <w:rFonts w:ascii="Calibri Light" w:hAnsi="Calibri Light" w:cs="Arial"/>
          <w:sz w:val="24"/>
          <w:szCs w:val="24"/>
        </w:rPr>
        <w:t>, ÁMBITO TERRITORIAL:</w:t>
      </w:r>
      <w:r w:rsidR="00624468" w:rsidRPr="00624468">
        <w:rPr>
          <w:rFonts w:ascii="Calibri Light" w:hAnsi="Calibri Light" w:cs="Arial"/>
          <w:b/>
          <w:sz w:val="24"/>
          <w:szCs w:val="24"/>
        </w:rPr>
        <w:t xml:space="preserve"> </w:t>
      </w:r>
    </w:p>
    <w:p w:rsidR="00546632" w:rsidRPr="00546632" w:rsidRDefault="00546632" w:rsidP="00A206AB">
      <w:pPr>
        <w:pStyle w:val="Standard"/>
        <w:spacing w:after="0" w:line="240" w:lineRule="auto"/>
        <w:rPr>
          <w:rFonts w:ascii="Calibri Light" w:hAnsi="Calibri Light" w:cs="Arial"/>
          <w:sz w:val="24"/>
          <w:szCs w:val="24"/>
        </w:rPr>
      </w:pPr>
    </w:p>
    <w:p w:rsidR="00894333" w:rsidRDefault="00894333" w:rsidP="00894333">
      <w:pPr>
        <w:pStyle w:val="Standard"/>
        <w:spacing w:after="0" w:line="240" w:lineRule="auto"/>
        <w:rPr>
          <w:rFonts w:ascii="Calibri Light" w:hAnsi="Calibri Light" w:cs="Arial"/>
          <w:b/>
          <w:sz w:val="24"/>
          <w:szCs w:val="24"/>
        </w:rPr>
      </w:pPr>
    </w:p>
    <w:p w:rsidR="00894333" w:rsidRPr="00A206AB" w:rsidRDefault="00894333" w:rsidP="00A206AB">
      <w:pPr>
        <w:pStyle w:val="Standard"/>
        <w:spacing w:after="0" w:line="240" w:lineRule="auto"/>
        <w:rPr>
          <w:rFonts w:ascii="Calibri Light" w:hAnsi="Calibri Light" w:cs="Arial"/>
          <w:b/>
          <w:caps/>
          <w:color w:val="365F91" w:themeColor="accent1" w:themeShade="BF"/>
          <w:sz w:val="24"/>
          <w:szCs w:val="24"/>
        </w:rPr>
      </w:pPr>
      <w:r w:rsidRPr="00A206AB">
        <w:rPr>
          <w:rFonts w:ascii="Calibri Light" w:hAnsi="Calibri Light" w:cs="Arial"/>
          <w:b/>
          <w:caps/>
          <w:color w:val="365F91" w:themeColor="accent1" w:themeShade="BF"/>
          <w:sz w:val="24"/>
          <w:szCs w:val="24"/>
        </w:rPr>
        <w:t>RESUMEN (situación de partida, objetivos, resaltar aspectos novedosos) (250 palabras)</w:t>
      </w:r>
    </w:p>
    <w:p w:rsidR="006B633E" w:rsidRDefault="006B633E" w:rsidP="00A206AB">
      <w:pPr>
        <w:pStyle w:val="Standard"/>
        <w:spacing w:after="0" w:line="240" w:lineRule="auto"/>
        <w:rPr>
          <w:rFonts w:ascii="Calibri Light" w:hAnsi="Calibri Light" w:cs="Arial"/>
          <w:b/>
          <w:caps/>
          <w:color w:val="365F91" w:themeColor="accent1" w:themeShade="BF"/>
          <w:sz w:val="24"/>
          <w:szCs w:val="24"/>
        </w:rPr>
      </w:pPr>
    </w:p>
    <w:p w:rsidR="00F55AC5" w:rsidRDefault="00F55AC5" w:rsidP="00A206AB">
      <w:pPr>
        <w:pStyle w:val="Standard"/>
        <w:spacing w:after="0" w:line="240" w:lineRule="auto"/>
        <w:rPr>
          <w:rFonts w:ascii="Calibri Light" w:hAnsi="Calibri Light" w:cs="Arial"/>
          <w:b/>
          <w:caps/>
          <w:color w:val="365F91" w:themeColor="accent1" w:themeShade="BF"/>
          <w:sz w:val="24"/>
          <w:szCs w:val="24"/>
        </w:rPr>
      </w:pPr>
    </w:p>
    <w:p w:rsidR="00894333" w:rsidRPr="00A206AB" w:rsidRDefault="00894333" w:rsidP="00A206AB">
      <w:pPr>
        <w:pStyle w:val="Standard"/>
        <w:spacing w:after="0" w:line="240" w:lineRule="auto"/>
        <w:rPr>
          <w:rFonts w:ascii="Calibri Light" w:hAnsi="Calibri Light" w:cs="Arial"/>
          <w:b/>
          <w:caps/>
          <w:color w:val="365F91" w:themeColor="accent1" w:themeShade="BF"/>
          <w:sz w:val="24"/>
          <w:szCs w:val="24"/>
        </w:rPr>
      </w:pPr>
      <w:r w:rsidRPr="00A206AB">
        <w:rPr>
          <w:rFonts w:ascii="Calibri Light" w:hAnsi="Calibri Light" w:cs="Arial"/>
          <w:b/>
          <w:caps/>
          <w:color w:val="365F91" w:themeColor="accent1" w:themeShade="BF"/>
          <w:sz w:val="24"/>
          <w:szCs w:val="24"/>
        </w:rPr>
        <w:t>RESULTADOS OBTENIDOS / ESPERADOS (250 palabras)</w:t>
      </w:r>
    </w:p>
    <w:p w:rsidR="006B633E" w:rsidRDefault="006B633E" w:rsidP="006B633E">
      <w:pPr>
        <w:pStyle w:val="Standard"/>
        <w:spacing w:after="0" w:line="240" w:lineRule="auto"/>
        <w:rPr>
          <w:rFonts w:ascii="Calibri Light" w:hAnsi="Calibri Light" w:cs="Arial"/>
          <w:sz w:val="24"/>
          <w:szCs w:val="24"/>
        </w:rPr>
      </w:pPr>
    </w:p>
    <w:p w:rsidR="00F55AC5" w:rsidRDefault="00F55AC5" w:rsidP="006B633E">
      <w:pPr>
        <w:pStyle w:val="Standard"/>
        <w:spacing w:after="0" w:line="240" w:lineRule="auto"/>
        <w:rPr>
          <w:rFonts w:ascii="Calibri Light" w:hAnsi="Calibri Light" w:cs="Arial"/>
          <w:b/>
          <w:caps/>
          <w:color w:val="365F91" w:themeColor="accent1" w:themeShade="BF"/>
          <w:sz w:val="24"/>
          <w:szCs w:val="24"/>
        </w:rPr>
      </w:pPr>
    </w:p>
    <w:p w:rsidR="00894333" w:rsidRPr="00A206AB" w:rsidRDefault="00894333" w:rsidP="006B633E">
      <w:pPr>
        <w:pStyle w:val="Standard"/>
        <w:spacing w:after="0" w:line="240" w:lineRule="auto"/>
        <w:rPr>
          <w:rFonts w:ascii="Calibri Light" w:hAnsi="Calibri Light" w:cs="Arial"/>
          <w:b/>
          <w:caps/>
          <w:color w:val="365F91" w:themeColor="accent1" w:themeShade="BF"/>
          <w:sz w:val="24"/>
          <w:szCs w:val="24"/>
        </w:rPr>
      </w:pPr>
      <w:r w:rsidRPr="00A206AB">
        <w:rPr>
          <w:rFonts w:ascii="Calibri Light" w:hAnsi="Calibri Light" w:cs="Arial"/>
          <w:b/>
          <w:caps/>
          <w:color w:val="365F91" w:themeColor="accent1" w:themeShade="BF"/>
          <w:sz w:val="24"/>
          <w:szCs w:val="24"/>
        </w:rPr>
        <w:t>FUENTE DE FINANCIACIÓN</w:t>
      </w:r>
    </w:p>
    <w:p w:rsidR="006B633E" w:rsidRDefault="006B633E" w:rsidP="00894333">
      <w:pPr>
        <w:pStyle w:val="Standard"/>
        <w:spacing w:after="0" w:line="240" w:lineRule="auto"/>
        <w:rPr>
          <w:rFonts w:ascii="Calibri Light" w:hAnsi="Calibri Light" w:cs="Arial"/>
          <w:b/>
          <w:sz w:val="24"/>
          <w:szCs w:val="24"/>
        </w:rPr>
      </w:pPr>
    </w:p>
    <w:p w:rsidR="00894333" w:rsidRPr="00A206AB" w:rsidRDefault="00F55AC5" w:rsidP="00A206AB">
      <w:pPr>
        <w:pStyle w:val="Standard"/>
        <w:spacing w:after="0" w:line="240" w:lineRule="auto"/>
        <w:rPr>
          <w:rFonts w:ascii="Calibri Light" w:hAnsi="Calibri Light" w:cs="Arial"/>
          <w:b/>
          <w:caps/>
          <w:color w:val="365F91" w:themeColor="accent1" w:themeShade="BF"/>
          <w:sz w:val="24"/>
          <w:szCs w:val="24"/>
        </w:rPr>
      </w:pPr>
      <w:r>
        <w:rPr>
          <w:rFonts w:ascii="Calibri Light" w:hAnsi="Calibri Light" w:cs="Arial"/>
          <w:b/>
          <w:caps/>
          <w:color w:val="365F91" w:themeColor="accent1" w:themeShade="BF"/>
          <w:sz w:val="24"/>
          <w:szCs w:val="24"/>
        </w:rPr>
        <w:br/>
      </w:r>
      <w:r w:rsidR="00894333" w:rsidRPr="00A206AB">
        <w:rPr>
          <w:rFonts w:ascii="Calibri Light" w:hAnsi="Calibri Light" w:cs="Arial"/>
          <w:b/>
          <w:caps/>
          <w:color w:val="365F91" w:themeColor="accent1" w:themeShade="BF"/>
          <w:sz w:val="24"/>
          <w:szCs w:val="24"/>
        </w:rPr>
        <w:t>ENTIDAD RESPONSABLE (promotora de la acción)</w:t>
      </w:r>
    </w:p>
    <w:p w:rsidR="002B4983" w:rsidRDefault="002B4983" w:rsidP="00894333">
      <w:pPr>
        <w:pStyle w:val="Standard"/>
        <w:spacing w:after="0" w:line="240" w:lineRule="auto"/>
        <w:rPr>
          <w:rFonts w:ascii="Calibri Light" w:hAnsi="Calibri Light" w:cs="Arial"/>
          <w:sz w:val="24"/>
          <w:szCs w:val="24"/>
        </w:rPr>
      </w:pPr>
    </w:p>
    <w:p w:rsidR="006B633E" w:rsidRDefault="006B633E" w:rsidP="00894333">
      <w:pPr>
        <w:pStyle w:val="Standard"/>
        <w:spacing w:after="0" w:line="240" w:lineRule="auto"/>
        <w:rPr>
          <w:rFonts w:ascii="Calibri Light" w:hAnsi="Calibri Light" w:cs="Arial"/>
          <w:b/>
          <w:sz w:val="24"/>
          <w:szCs w:val="24"/>
        </w:rPr>
      </w:pPr>
    </w:p>
    <w:p w:rsidR="00894333" w:rsidRPr="00A206AB" w:rsidRDefault="00894333" w:rsidP="00A206AB">
      <w:pPr>
        <w:pStyle w:val="Standard"/>
        <w:spacing w:after="0" w:line="240" w:lineRule="auto"/>
        <w:rPr>
          <w:rFonts w:ascii="Calibri Light" w:hAnsi="Calibri Light" w:cs="Arial"/>
          <w:b/>
          <w:caps/>
          <w:color w:val="365F91" w:themeColor="accent1" w:themeShade="BF"/>
          <w:sz w:val="24"/>
          <w:szCs w:val="24"/>
        </w:rPr>
      </w:pPr>
      <w:r w:rsidRPr="00A206AB">
        <w:rPr>
          <w:rFonts w:ascii="Calibri Light" w:hAnsi="Calibri Light" w:cs="Arial"/>
          <w:b/>
          <w:caps/>
          <w:color w:val="365F91" w:themeColor="accent1" w:themeShade="BF"/>
          <w:sz w:val="24"/>
          <w:szCs w:val="24"/>
        </w:rPr>
        <w:t>SOCIOS/ACTORES IMPLICADOS (en la ejecución del proyecto)</w:t>
      </w:r>
    </w:p>
    <w:p w:rsidR="006B633E" w:rsidRDefault="00F55AC5" w:rsidP="006B633E">
      <w:pPr>
        <w:pStyle w:val="Standard"/>
        <w:spacing w:after="0" w:line="240" w:lineRule="auto"/>
        <w:rPr>
          <w:rFonts w:ascii="Calibri Light" w:hAnsi="Calibri Light" w:cs="Arial"/>
          <w:sz w:val="24"/>
          <w:szCs w:val="24"/>
        </w:rPr>
      </w:pPr>
      <w:r>
        <w:rPr>
          <w:rFonts w:ascii="Calibri Light" w:hAnsi="Calibri Light" w:cs="Arial"/>
          <w:sz w:val="24"/>
          <w:szCs w:val="24"/>
        </w:rPr>
        <w:br/>
      </w:r>
    </w:p>
    <w:p w:rsidR="00894333" w:rsidRPr="00A206AB" w:rsidRDefault="00894333" w:rsidP="00A206AB">
      <w:pPr>
        <w:pStyle w:val="Standard"/>
        <w:spacing w:after="0" w:line="240" w:lineRule="auto"/>
        <w:rPr>
          <w:rFonts w:ascii="Calibri Light" w:hAnsi="Calibri Light" w:cs="Arial"/>
          <w:b/>
          <w:caps/>
          <w:color w:val="365F91" w:themeColor="accent1" w:themeShade="BF"/>
          <w:sz w:val="24"/>
          <w:szCs w:val="24"/>
        </w:rPr>
      </w:pPr>
      <w:r w:rsidRPr="00A206AB">
        <w:rPr>
          <w:rFonts w:ascii="Calibri Light" w:hAnsi="Calibri Light" w:cs="Arial"/>
          <w:b/>
          <w:caps/>
          <w:color w:val="365F91" w:themeColor="accent1" w:themeShade="BF"/>
          <w:sz w:val="24"/>
          <w:szCs w:val="24"/>
        </w:rPr>
        <w:t>DESTINATARIOS/BENEFICIARIOS (de las acciones del proyecto)</w:t>
      </w:r>
    </w:p>
    <w:p w:rsidR="006B633E" w:rsidRDefault="00F55AC5" w:rsidP="00A206AB">
      <w:pPr>
        <w:pStyle w:val="Standard"/>
        <w:spacing w:after="0" w:line="240" w:lineRule="auto"/>
        <w:rPr>
          <w:rFonts w:ascii="Calibri Light" w:hAnsi="Calibri Light" w:cs="Arial"/>
          <w:sz w:val="24"/>
          <w:szCs w:val="24"/>
        </w:rPr>
      </w:pPr>
      <w:r>
        <w:rPr>
          <w:rFonts w:ascii="Calibri Light" w:hAnsi="Calibri Light" w:cs="Arial"/>
          <w:sz w:val="24"/>
          <w:szCs w:val="24"/>
        </w:rPr>
        <w:br/>
      </w:r>
    </w:p>
    <w:p w:rsidR="00894333" w:rsidRPr="00A206AB" w:rsidRDefault="00894333" w:rsidP="00A206AB">
      <w:pPr>
        <w:pStyle w:val="Standard"/>
        <w:spacing w:after="0" w:line="240" w:lineRule="auto"/>
        <w:rPr>
          <w:rFonts w:ascii="Calibri Light" w:hAnsi="Calibri Light" w:cs="Arial"/>
          <w:b/>
          <w:caps/>
          <w:color w:val="365F91" w:themeColor="accent1" w:themeShade="BF"/>
          <w:sz w:val="24"/>
          <w:szCs w:val="24"/>
        </w:rPr>
      </w:pPr>
      <w:r w:rsidRPr="00A206AB">
        <w:rPr>
          <w:rFonts w:ascii="Calibri Light" w:hAnsi="Calibri Light" w:cs="Arial"/>
          <w:b/>
          <w:caps/>
          <w:color w:val="365F91" w:themeColor="accent1" w:themeShade="BF"/>
          <w:sz w:val="24"/>
          <w:szCs w:val="24"/>
        </w:rPr>
        <w:t>CONTACTO (persona, email)</w:t>
      </w:r>
    </w:p>
    <w:p w:rsidR="006B633E" w:rsidRDefault="00F55AC5" w:rsidP="006B633E">
      <w:pPr>
        <w:pStyle w:val="Standard"/>
        <w:spacing w:after="0" w:line="240" w:lineRule="auto"/>
        <w:rPr>
          <w:rFonts w:ascii="Calibri Light" w:hAnsi="Calibri Light" w:cs="Arial"/>
          <w:b/>
          <w:sz w:val="24"/>
          <w:szCs w:val="24"/>
        </w:rPr>
      </w:pPr>
      <w:r>
        <w:rPr>
          <w:rFonts w:ascii="Calibri Light" w:hAnsi="Calibri Light" w:cs="Arial"/>
          <w:b/>
          <w:sz w:val="24"/>
          <w:szCs w:val="24"/>
        </w:rPr>
        <w:br/>
      </w:r>
    </w:p>
    <w:p w:rsidR="00894333" w:rsidRPr="00A206AB" w:rsidRDefault="00894333" w:rsidP="00A206AB">
      <w:pPr>
        <w:pStyle w:val="Standard"/>
        <w:spacing w:after="0" w:line="240" w:lineRule="auto"/>
        <w:rPr>
          <w:rFonts w:ascii="Calibri Light" w:hAnsi="Calibri Light" w:cs="Arial"/>
          <w:b/>
          <w:caps/>
          <w:color w:val="365F91" w:themeColor="accent1" w:themeShade="BF"/>
          <w:sz w:val="24"/>
          <w:szCs w:val="24"/>
        </w:rPr>
      </w:pPr>
      <w:r w:rsidRPr="00A206AB">
        <w:rPr>
          <w:rFonts w:ascii="Calibri Light" w:hAnsi="Calibri Light" w:cs="Arial"/>
          <w:b/>
          <w:caps/>
          <w:color w:val="365F91" w:themeColor="accent1" w:themeShade="BF"/>
          <w:sz w:val="24"/>
          <w:szCs w:val="24"/>
        </w:rPr>
        <w:t>MÁS INFO (web...)</w:t>
      </w:r>
    </w:p>
    <w:p w:rsidR="006B633E" w:rsidRPr="00A206AB" w:rsidRDefault="00F55AC5" w:rsidP="00894333">
      <w:pPr>
        <w:pStyle w:val="Standard"/>
        <w:spacing w:after="0" w:line="240" w:lineRule="auto"/>
        <w:rPr>
          <w:rFonts w:ascii="Calibri Light" w:hAnsi="Calibri Light" w:cs="Arial"/>
          <w:b/>
          <w:caps/>
          <w:color w:val="365F91" w:themeColor="accent1" w:themeShade="BF"/>
          <w:sz w:val="24"/>
          <w:szCs w:val="24"/>
        </w:rPr>
      </w:pPr>
      <w:bookmarkStart w:id="0" w:name="_GoBack"/>
      <w:bookmarkEnd w:id="0"/>
      <w:r>
        <w:rPr>
          <w:rFonts w:ascii="Calibri Light" w:hAnsi="Calibri Light" w:cs="Arial"/>
          <w:b/>
          <w:caps/>
          <w:color w:val="365F91" w:themeColor="accent1" w:themeShade="BF"/>
          <w:sz w:val="24"/>
          <w:szCs w:val="24"/>
        </w:rPr>
        <w:br/>
      </w:r>
    </w:p>
    <w:p w:rsidR="00894333" w:rsidRPr="00A206AB" w:rsidRDefault="00894333" w:rsidP="00A206AB">
      <w:pPr>
        <w:pStyle w:val="Standard"/>
        <w:spacing w:after="0" w:line="240" w:lineRule="auto"/>
        <w:rPr>
          <w:rFonts w:ascii="Calibri Light" w:hAnsi="Calibri Light" w:cs="Arial"/>
          <w:b/>
          <w:caps/>
          <w:color w:val="365F91" w:themeColor="accent1" w:themeShade="BF"/>
          <w:sz w:val="24"/>
          <w:szCs w:val="24"/>
        </w:rPr>
      </w:pPr>
      <w:r w:rsidRPr="00A206AB">
        <w:rPr>
          <w:rFonts w:ascii="Calibri Light" w:hAnsi="Calibri Light" w:cs="Arial"/>
          <w:b/>
          <w:caps/>
          <w:color w:val="365F91" w:themeColor="accent1" w:themeShade="BF"/>
          <w:sz w:val="24"/>
          <w:szCs w:val="24"/>
        </w:rPr>
        <w:t>CONTRIBUCIÓN AL PROGRAMA 2020 (línea o líneas a las que contribuye)</w:t>
      </w:r>
    </w:p>
    <w:p w:rsidR="00894333" w:rsidRDefault="00F55AC5" w:rsidP="00A206AB">
      <w:pPr>
        <w:pStyle w:val="Standard"/>
        <w:spacing w:after="0" w:line="240" w:lineRule="auto"/>
      </w:pPr>
      <w:r>
        <w:rPr>
          <w:rFonts w:ascii="Calibri Light" w:hAnsi="Calibri Light" w:cs="Arial"/>
          <w:sz w:val="24"/>
          <w:szCs w:val="24"/>
        </w:rPr>
        <w:t xml:space="preserve">[ </w:t>
      </w:r>
      <w:r w:rsidR="00894333">
        <w:rPr>
          <w:rFonts w:ascii="Calibri Light" w:hAnsi="Calibri Light" w:cs="Arial"/>
          <w:sz w:val="24"/>
          <w:szCs w:val="24"/>
        </w:rPr>
        <w:t xml:space="preserve">] Integración </w:t>
      </w:r>
      <w:r w:rsidR="00624468">
        <w:rPr>
          <w:rFonts w:ascii="Calibri Light" w:hAnsi="Calibri Light" w:cs="Arial"/>
          <w:sz w:val="24"/>
          <w:szCs w:val="24"/>
        </w:rPr>
        <w:t xml:space="preserve">de las áreas protegidas </w:t>
      </w:r>
      <w:r w:rsidR="00894333">
        <w:rPr>
          <w:rFonts w:ascii="Calibri Light" w:hAnsi="Calibri Light" w:cs="Arial"/>
          <w:sz w:val="24"/>
          <w:szCs w:val="24"/>
        </w:rPr>
        <w:t>en el territorio</w:t>
      </w:r>
    </w:p>
    <w:p w:rsidR="00894333" w:rsidRDefault="00194001" w:rsidP="00A206AB">
      <w:pPr>
        <w:pStyle w:val="Standard"/>
        <w:spacing w:after="0" w:line="240" w:lineRule="auto"/>
      </w:pPr>
      <w:r>
        <w:rPr>
          <w:rFonts w:ascii="Calibri Light" w:hAnsi="Calibri Light" w:cs="Arial"/>
          <w:sz w:val="24"/>
          <w:szCs w:val="24"/>
        </w:rPr>
        <w:t>[</w:t>
      </w:r>
      <w:r w:rsidR="006B633E">
        <w:rPr>
          <w:rFonts w:ascii="Calibri Light" w:hAnsi="Calibri Light" w:cs="Arial"/>
          <w:sz w:val="24"/>
          <w:szCs w:val="24"/>
        </w:rPr>
        <w:t xml:space="preserve"> </w:t>
      </w:r>
      <w:r w:rsidR="00894333">
        <w:rPr>
          <w:rFonts w:ascii="Calibri Light" w:hAnsi="Calibri Light" w:cs="Arial"/>
          <w:sz w:val="24"/>
          <w:szCs w:val="24"/>
        </w:rPr>
        <w:t>] Servicios de los ecosistemas para el bienestar humano</w:t>
      </w:r>
    </w:p>
    <w:p w:rsidR="00894333" w:rsidRDefault="00194001" w:rsidP="00A206AB">
      <w:pPr>
        <w:pStyle w:val="Standard"/>
        <w:spacing w:after="0" w:line="240" w:lineRule="auto"/>
      </w:pPr>
      <w:r>
        <w:rPr>
          <w:rFonts w:ascii="Calibri Light" w:hAnsi="Calibri Light" w:cs="Arial"/>
          <w:sz w:val="24"/>
          <w:szCs w:val="24"/>
        </w:rPr>
        <w:t>[</w:t>
      </w:r>
      <w:r w:rsidR="00C50ABE">
        <w:rPr>
          <w:rFonts w:ascii="Calibri Light" w:hAnsi="Calibri Light" w:cs="Arial"/>
          <w:sz w:val="24"/>
          <w:szCs w:val="24"/>
        </w:rPr>
        <w:t xml:space="preserve"> </w:t>
      </w:r>
      <w:r w:rsidR="00894333">
        <w:rPr>
          <w:rFonts w:ascii="Calibri Light" w:hAnsi="Calibri Light" w:cs="Arial"/>
          <w:sz w:val="24"/>
          <w:szCs w:val="24"/>
        </w:rPr>
        <w:t xml:space="preserve">] </w:t>
      </w:r>
      <w:r w:rsidR="00624468">
        <w:rPr>
          <w:rFonts w:ascii="Calibri Light" w:hAnsi="Calibri Light" w:cs="Arial"/>
          <w:sz w:val="24"/>
          <w:szCs w:val="24"/>
        </w:rPr>
        <w:t>Transferencias del con</w:t>
      </w:r>
      <w:r w:rsidR="00894333">
        <w:rPr>
          <w:rFonts w:ascii="Calibri Light" w:hAnsi="Calibri Light" w:cs="Arial"/>
          <w:sz w:val="24"/>
          <w:szCs w:val="24"/>
        </w:rPr>
        <w:t>ocimiento científico para la gestión</w:t>
      </w:r>
    </w:p>
    <w:p w:rsidR="00894333" w:rsidRDefault="006B633E" w:rsidP="00A206AB">
      <w:pPr>
        <w:pStyle w:val="Standard"/>
        <w:spacing w:after="0" w:line="240" w:lineRule="auto"/>
      </w:pPr>
      <w:r>
        <w:rPr>
          <w:rFonts w:ascii="Calibri Light" w:hAnsi="Calibri Light" w:cs="Arial"/>
          <w:sz w:val="24"/>
          <w:szCs w:val="24"/>
        </w:rPr>
        <w:t>[</w:t>
      </w:r>
      <w:r w:rsidR="00F55AC5">
        <w:rPr>
          <w:rFonts w:ascii="Calibri Light" w:hAnsi="Calibri Light" w:cs="Arial"/>
          <w:sz w:val="24"/>
          <w:szCs w:val="24"/>
        </w:rPr>
        <w:t xml:space="preserve"> </w:t>
      </w:r>
      <w:r w:rsidR="00894333">
        <w:rPr>
          <w:rFonts w:ascii="Calibri Light" w:hAnsi="Calibri Light" w:cs="Arial"/>
          <w:sz w:val="24"/>
          <w:szCs w:val="24"/>
        </w:rPr>
        <w:t xml:space="preserve">] Comunicación </w:t>
      </w:r>
      <w:r w:rsidR="00624468">
        <w:rPr>
          <w:rFonts w:ascii="Calibri Light" w:hAnsi="Calibri Light" w:cs="Arial"/>
          <w:sz w:val="24"/>
          <w:szCs w:val="24"/>
        </w:rPr>
        <w:t>estratégica para aumentar el apoyo social y político</w:t>
      </w:r>
    </w:p>
    <w:p w:rsidR="00894333" w:rsidRDefault="00194001" w:rsidP="00A206AB">
      <w:pPr>
        <w:pStyle w:val="Standard"/>
        <w:spacing w:after="0" w:line="240" w:lineRule="auto"/>
      </w:pPr>
      <w:r>
        <w:rPr>
          <w:rFonts w:ascii="Calibri Light" w:hAnsi="Calibri Light" w:cs="Arial"/>
          <w:sz w:val="24"/>
          <w:szCs w:val="24"/>
        </w:rPr>
        <w:t>[</w:t>
      </w:r>
      <w:r w:rsidR="00C50ABE">
        <w:rPr>
          <w:rFonts w:ascii="Calibri Light" w:hAnsi="Calibri Light" w:cs="Arial"/>
          <w:sz w:val="24"/>
          <w:szCs w:val="24"/>
        </w:rPr>
        <w:t xml:space="preserve"> </w:t>
      </w:r>
      <w:r w:rsidR="00F55AC5">
        <w:rPr>
          <w:rFonts w:ascii="Calibri Light" w:hAnsi="Calibri Light" w:cs="Arial"/>
          <w:sz w:val="24"/>
          <w:szCs w:val="24"/>
        </w:rPr>
        <w:t>]</w:t>
      </w:r>
      <w:r w:rsidR="00894333">
        <w:rPr>
          <w:rFonts w:ascii="Calibri Light" w:hAnsi="Calibri Light" w:cs="Arial"/>
          <w:sz w:val="24"/>
          <w:szCs w:val="24"/>
        </w:rPr>
        <w:t xml:space="preserve"> </w:t>
      </w:r>
      <w:r w:rsidR="00624468">
        <w:rPr>
          <w:rFonts w:ascii="Calibri Light" w:hAnsi="Calibri Light" w:cs="Arial"/>
          <w:sz w:val="24"/>
          <w:szCs w:val="24"/>
        </w:rPr>
        <w:t>Diversificación de los m</w:t>
      </w:r>
      <w:r w:rsidR="00894333">
        <w:rPr>
          <w:rFonts w:ascii="Calibri Light" w:hAnsi="Calibri Light" w:cs="Arial"/>
          <w:sz w:val="24"/>
          <w:szCs w:val="24"/>
        </w:rPr>
        <w:t>odelos de gobernanza</w:t>
      </w:r>
    </w:p>
    <w:p w:rsidR="00894333" w:rsidRDefault="00194001" w:rsidP="00A206AB">
      <w:pPr>
        <w:pStyle w:val="Standard"/>
        <w:spacing w:after="0" w:line="240" w:lineRule="auto"/>
      </w:pPr>
      <w:r>
        <w:rPr>
          <w:rFonts w:ascii="Calibri Light" w:hAnsi="Calibri Light" w:cs="Arial"/>
          <w:sz w:val="24"/>
          <w:szCs w:val="24"/>
        </w:rPr>
        <w:t>[</w:t>
      </w:r>
      <w:r w:rsidR="00F55AC5">
        <w:rPr>
          <w:rFonts w:ascii="Calibri Light" w:hAnsi="Calibri Light" w:cs="Arial"/>
          <w:sz w:val="24"/>
          <w:szCs w:val="24"/>
        </w:rPr>
        <w:t xml:space="preserve"> </w:t>
      </w:r>
      <w:r w:rsidR="00894333">
        <w:rPr>
          <w:rFonts w:ascii="Calibri Light" w:hAnsi="Calibri Light" w:cs="Arial"/>
          <w:sz w:val="24"/>
          <w:szCs w:val="24"/>
        </w:rPr>
        <w:t xml:space="preserve">] </w:t>
      </w:r>
      <w:r w:rsidR="00624468">
        <w:rPr>
          <w:rFonts w:ascii="Calibri Light" w:hAnsi="Calibri Light" w:cs="Arial"/>
          <w:sz w:val="24"/>
          <w:szCs w:val="24"/>
        </w:rPr>
        <w:t>Diversificación de los m</w:t>
      </w:r>
      <w:r w:rsidR="00894333">
        <w:rPr>
          <w:rFonts w:ascii="Calibri Light" w:hAnsi="Calibri Light" w:cs="Arial"/>
          <w:sz w:val="24"/>
          <w:szCs w:val="24"/>
        </w:rPr>
        <w:t>odelos de financiación</w:t>
      </w:r>
    </w:p>
    <w:p w:rsidR="00894333" w:rsidRDefault="00194001" w:rsidP="00A206AB">
      <w:pPr>
        <w:pStyle w:val="Standard"/>
        <w:spacing w:after="0" w:line="240" w:lineRule="auto"/>
      </w:pPr>
      <w:r>
        <w:rPr>
          <w:rFonts w:ascii="Calibri Light" w:hAnsi="Calibri Light" w:cs="Arial"/>
          <w:sz w:val="24"/>
          <w:szCs w:val="24"/>
        </w:rPr>
        <w:t>[</w:t>
      </w:r>
      <w:r w:rsidR="00F55AC5">
        <w:rPr>
          <w:rFonts w:ascii="Calibri Light" w:hAnsi="Calibri Light" w:cs="Arial"/>
          <w:sz w:val="24"/>
          <w:szCs w:val="24"/>
        </w:rPr>
        <w:t xml:space="preserve"> </w:t>
      </w:r>
      <w:r w:rsidR="00894333">
        <w:rPr>
          <w:rFonts w:ascii="Calibri Light" w:hAnsi="Calibri Light" w:cs="Arial"/>
          <w:sz w:val="24"/>
          <w:szCs w:val="24"/>
        </w:rPr>
        <w:t xml:space="preserve">] </w:t>
      </w:r>
      <w:proofErr w:type="spellStart"/>
      <w:r w:rsidR="00894333">
        <w:rPr>
          <w:rFonts w:ascii="Calibri Light" w:hAnsi="Calibri Light" w:cs="Arial"/>
          <w:sz w:val="24"/>
          <w:szCs w:val="24"/>
        </w:rPr>
        <w:t>Ambientalización</w:t>
      </w:r>
      <w:proofErr w:type="spellEnd"/>
      <w:r w:rsidR="00894333">
        <w:rPr>
          <w:rFonts w:ascii="Calibri Light" w:hAnsi="Calibri Light" w:cs="Arial"/>
          <w:sz w:val="24"/>
          <w:szCs w:val="24"/>
        </w:rPr>
        <w:t xml:space="preserve"> de las políticas sectoriales</w:t>
      </w:r>
    </w:p>
    <w:p w:rsidR="00894333" w:rsidRDefault="00546632" w:rsidP="00A206AB">
      <w:pPr>
        <w:pStyle w:val="Standard"/>
        <w:spacing w:after="0" w:line="240" w:lineRule="auto"/>
      </w:pPr>
      <w:r>
        <w:rPr>
          <w:rFonts w:ascii="Calibri Light" w:hAnsi="Calibri Light" w:cs="Arial"/>
          <w:sz w:val="24"/>
          <w:szCs w:val="24"/>
        </w:rPr>
        <w:t xml:space="preserve">[ </w:t>
      </w:r>
      <w:r w:rsidR="00894333">
        <w:rPr>
          <w:rFonts w:ascii="Calibri Light" w:hAnsi="Calibri Light" w:cs="Arial"/>
          <w:sz w:val="24"/>
          <w:szCs w:val="24"/>
        </w:rPr>
        <w:t xml:space="preserve">] </w:t>
      </w:r>
      <w:r w:rsidR="00624468">
        <w:rPr>
          <w:rFonts w:ascii="Calibri Light" w:hAnsi="Calibri Light" w:cs="Arial"/>
          <w:sz w:val="24"/>
          <w:szCs w:val="24"/>
        </w:rPr>
        <w:t>Responsabilidad global y c</w:t>
      </w:r>
      <w:r w:rsidR="00894333">
        <w:rPr>
          <w:rFonts w:ascii="Calibri Light" w:hAnsi="Calibri Light" w:cs="Arial"/>
          <w:sz w:val="24"/>
          <w:szCs w:val="24"/>
        </w:rPr>
        <w:t>ooperación internacional</w:t>
      </w:r>
    </w:p>
    <w:p w:rsidR="00894333" w:rsidRDefault="00894333" w:rsidP="00894333">
      <w:pPr>
        <w:pStyle w:val="Default"/>
        <w:rPr>
          <w:rFonts w:ascii="Calibri Light" w:hAnsi="Calibri Light" w:cs="Arial"/>
          <w:color w:val="00000A"/>
        </w:rPr>
      </w:pPr>
    </w:p>
    <w:p w:rsidR="00BA0E9F" w:rsidRDefault="00BA0E9F">
      <w:pPr>
        <w:rPr>
          <w:rFonts w:ascii="Calibri Light" w:eastAsia="Georgia" w:hAnsi="Calibri Light" w:cs="Arial"/>
          <w:color w:val="00000A"/>
          <w:kern w:val="3"/>
          <w:sz w:val="24"/>
          <w:szCs w:val="24"/>
          <w:lang w:eastAsia="es-ES"/>
        </w:rPr>
      </w:pPr>
      <w:r>
        <w:rPr>
          <w:rFonts w:ascii="Calibri Light" w:hAnsi="Calibri Light" w:cs="Arial"/>
          <w:color w:val="00000A"/>
        </w:rPr>
        <w:br w:type="page"/>
      </w:r>
    </w:p>
    <w:p w:rsidR="00BA0E9F" w:rsidRDefault="00BA0E9F" w:rsidP="00894333">
      <w:pPr>
        <w:pStyle w:val="Default"/>
        <w:rPr>
          <w:rFonts w:ascii="Calibri Light" w:hAnsi="Calibri Light" w:cs="Arial"/>
          <w:color w:val="00000A"/>
        </w:rPr>
      </w:pPr>
    </w:p>
    <w:p w:rsidR="00BA0E9F" w:rsidRDefault="00BA0E9F" w:rsidP="00894333">
      <w:pPr>
        <w:pStyle w:val="Default"/>
        <w:rPr>
          <w:rFonts w:ascii="Calibri Light" w:hAnsi="Calibri Light" w:cs="Arial"/>
          <w:color w:val="00000A"/>
        </w:rPr>
      </w:pPr>
    </w:p>
    <w:p w:rsidR="00BA0E9F" w:rsidRPr="00967577" w:rsidRDefault="00BA0E9F" w:rsidP="00BA0E9F">
      <w:pPr>
        <w:spacing w:after="0" w:line="240" w:lineRule="auto"/>
        <w:rPr>
          <w:b/>
          <w:i/>
          <w:color w:val="4F81BD" w:themeColor="accent1"/>
          <w:sz w:val="40"/>
          <w:szCs w:val="40"/>
        </w:rPr>
      </w:pPr>
      <w:r w:rsidRPr="00967577">
        <w:rPr>
          <w:b/>
          <w:i/>
          <w:color w:val="4F81BD" w:themeColor="accent1"/>
          <w:sz w:val="40"/>
          <w:szCs w:val="40"/>
        </w:rPr>
        <w:t>Alianzas para las áreas protegidas</w:t>
      </w:r>
    </w:p>
    <w:p w:rsidR="00BA0E9F" w:rsidRDefault="00BA0E9F" w:rsidP="00BA0E9F">
      <w:pPr>
        <w:spacing w:after="0" w:line="240" w:lineRule="auto"/>
      </w:pPr>
    </w:p>
    <w:p w:rsidR="00BA0E9F" w:rsidRDefault="00BA0E9F" w:rsidP="00BA0E9F">
      <w:pPr>
        <w:spacing w:after="0" w:line="240" w:lineRule="auto"/>
        <w:rPr>
          <w:sz w:val="24"/>
          <w:szCs w:val="24"/>
        </w:rPr>
      </w:pPr>
      <w:r>
        <w:rPr>
          <w:noProof/>
          <w:sz w:val="24"/>
          <w:szCs w:val="24"/>
          <w:lang w:eastAsia="es-ES"/>
        </w:rPr>
        <w:drawing>
          <wp:anchor distT="0" distB="0" distL="114300" distR="114300" simplePos="0" relativeHeight="251659264" behindDoc="0" locked="0" layoutInCell="1" allowOverlap="1" wp14:anchorId="2E290762" wp14:editId="770D14BD">
            <wp:simplePos x="0" y="0"/>
            <wp:positionH relativeFrom="margin">
              <wp:align>left</wp:align>
            </wp:positionH>
            <wp:positionV relativeFrom="paragraph">
              <wp:posOffset>9525</wp:posOffset>
            </wp:positionV>
            <wp:extent cx="1352550" cy="1912879"/>
            <wp:effectExtent l="0" t="0" r="0" b="0"/>
            <wp:wrapSquare wrapText="bothSides"/>
            <wp:docPr id="1" name="Imagen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ama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912879"/>
                    </a:xfrm>
                    <a:prstGeom prst="rect">
                      <a:avLst/>
                    </a:prstGeom>
                  </pic:spPr>
                </pic:pic>
              </a:graphicData>
            </a:graphic>
            <wp14:sizeRelH relativeFrom="page">
              <wp14:pctWidth>0</wp14:pctWidth>
            </wp14:sizeRelH>
            <wp14:sizeRelV relativeFrom="page">
              <wp14:pctHeight>0</wp14:pctHeight>
            </wp14:sizeRelV>
          </wp:anchor>
        </w:drawing>
      </w:r>
      <w:r w:rsidRPr="00894333">
        <w:rPr>
          <w:sz w:val="24"/>
          <w:szCs w:val="24"/>
        </w:rPr>
        <w:t xml:space="preserve">El </w:t>
      </w:r>
      <w:hyperlink r:id="rId9" w:history="1">
        <w:r w:rsidRPr="00894333">
          <w:rPr>
            <w:rStyle w:val="Hipervnculo"/>
            <w:sz w:val="24"/>
            <w:szCs w:val="24"/>
          </w:rPr>
          <w:t>Programa Sociedad y Áreas Protegidas 2020</w:t>
        </w:r>
      </w:hyperlink>
      <w:r w:rsidRPr="00894333">
        <w:rPr>
          <w:sz w:val="24"/>
          <w:szCs w:val="24"/>
        </w:rPr>
        <w:t xml:space="preserve"> es el documento estratégico más reciente impulsado por EUROPARC-España. Su principal innovación se basa en el papel preponderante que otorga a la sociedad a través de distintos colectivos y entidades que apoyen la labor de las administraciones desde un sentido de la corresponsabilidad, inspirando nuevas fórmulas de gestión más sostenibles, equitativas y solidarias con las generaciones actuales y las venideras.</w:t>
      </w:r>
    </w:p>
    <w:p w:rsidR="00BA0E9F" w:rsidRPr="00894333" w:rsidRDefault="00BA0E9F" w:rsidP="00BA0E9F">
      <w:pPr>
        <w:spacing w:after="0" w:line="240" w:lineRule="auto"/>
        <w:rPr>
          <w:sz w:val="24"/>
          <w:szCs w:val="24"/>
        </w:rPr>
      </w:pPr>
    </w:p>
    <w:p w:rsidR="00BA0E9F" w:rsidRDefault="00BA0E9F" w:rsidP="00BA0E9F">
      <w:pPr>
        <w:spacing w:after="0" w:line="240" w:lineRule="auto"/>
        <w:rPr>
          <w:sz w:val="24"/>
          <w:szCs w:val="24"/>
        </w:rPr>
      </w:pPr>
    </w:p>
    <w:p w:rsidR="00BA0E9F" w:rsidRDefault="00BA0E9F" w:rsidP="00BA0E9F">
      <w:pPr>
        <w:spacing w:after="0" w:line="240" w:lineRule="auto"/>
        <w:rPr>
          <w:sz w:val="24"/>
          <w:szCs w:val="24"/>
        </w:rPr>
      </w:pPr>
    </w:p>
    <w:p w:rsidR="00BA0E9F" w:rsidRPr="00894333" w:rsidRDefault="00BA0E9F" w:rsidP="00BA0E9F">
      <w:pPr>
        <w:spacing w:after="0" w:line="240" w:lineRule="auto"/>
        <w:rPr>
          <w:sz w:val="24"/>
          <w:szCs w:val="24"/>
        </w:rPr>
      </w:pPr>
      <w:r w:rsidRPr="00894333">
        <w:rPr>
          <w:sz w:val="24"/>
          <w:szCs w:val="24"/>
        </w:rPr>
        <w:t>Para impulsar el Programa 2020 es preciso hacer visibles las oportunidades de colaboración en el ámbito de las áreas protegidas entre administraciones (ambientales, agrarias, turísticas, de ordenación del territorio, de la salud y la educación, entre otras) y con la sociedad (través de investigadores sociales y ambientales, comunicadores, emprendedores, propietarios forestales, ganaderos, agricultores, cazadores, pescadores, empresas, colectivos de mujeres, entre otros).</w:t>
      </w:r>
    </w:p>
    <w:p w:rsidR="00BA0E9F" w:rsidRPr="00894333" w:rsidRDefault="00BA0E9F" w:rsidP="00BA0E9F">
      <w:pPr>
        <w:spacing w:after="0" w:line="240" w:lineRule="auto"/>
        <w:rPr>
          <w:sz w:val="24"/>
          <w:szCs w:val="24"/>
        </w:rPr>
      </w:pPr>
    </w:p>
    <w:p w:rsidR="00BA0E9F" w:rsidRPr="00894333" w:rsidRDefault="00BA0E9F" w:rsidP="00BA0E9F">
      <w:pPr>
        <w:spacing w:after="0" w:line="240" w:lineRule="auto"/>
        <w:rPr>
          <w:sz w:val="24"/>
          <w:szCs w:val="24"/>
        </w:rPr>
      </w:pPr>
      <w:r w:rsidRPr="00894333">
        <w:rPr>
          <w:sz w:val="24"/>
          <w:szCs w:val="24"/>
        </w:rPr>
        <w:t>Con este objetivo, desde la Oficina Técnica de EUROPARC-España se ha comenzado una tarea de identificación de casos de alianzas en áreas protegidas que puedan ser experiencias innovadoras e inspiradoras para el conjunto de actores implicados en las áreas protegidas.</w:t>
      </w:r>
    </w:p>
    <w:p w:rsidR="00BA0E9F" w:rsidRPr="00894333" w:rsidRDefault="00BA0E9F" w:rsidP="00BA0E9F">
      <w:pPr>
        <w:spacing w:after="0" w:line="240" w:lineRule="auto"/>
        <w:rPr>
          <w:sz w:val="24"/>
          <w:szCs w:val="24"/>
        </w:rPr>
      </w:pPr>
      <w:r w:rsidRPr="00894333">
        <w:rPr>
          <w:sz w:val="24"/>
          <w:szCs w:val="24"/>
        </w:rPr>
        <w:t>Estas experiencias se difundirán nacional e internacionalmente y contribuirán a posicionar las áreas protegidas en la agenda política.</w:t>
      </w:r>
    </w:p>
    <w:p w:rsidR="00BA0E9F" w:rsidRPr="00894333" w:rsidRDefault="00BA0E9F" w:rsidP="00BA0E9F">
      <w:pPr>
        <w:spacing w:after="0" w:line="240" w:lineRule="auto"/>
        <w:rPr>
          <w:sz w:val="24"/>
          <w:szCs w:val="24"/>
        </w:rPr>
      </w:pPr>
    </w:p>
    <w:p w:rsidR="00BA0E9F" w:rsidRPr="00894333" w:rsidRDefault="00BA0E9F" w:rsidP="00BA0E9F">
      <w:pPr>
        <w:spacing w:after="0" w:line="240" w:lineRule="auto"/>
        <w:rPr>
          <w:sz w:val="24"/>
          <w:szCs w:val="24"/>
        </w:rPr>
      </w:pPr>
      <w:r w:rsidRPr="00894333">
        <w:rPr>
          <w:sz w:val="24"/>
          <w:szCs w:val="24"/>
        </w:rPr>
        <w:t>Las entidades y personas interesadas en dar visibilidad a sus experiencias colaborativas pueden hacerlo a través de una ficha descriptiva en la que se presentan las claves de la iniciativa, proyecto o actuación, y se especifica su potencial contribución a las líneas estratégicas del Programa Sociedad y Áreas Protegidas</w:t>
      </w:r>
    </w:p>
    <w:p w:rsidR="00BA0E9F" w:rsidRPr="00944769" w:rsidRDefault="00BA0E9F" w:rsidP="00BA0E9F">
      <w:pPr>
        <w:spacing w:after="0" w:line="240" w:lineRule="auto"/>
        <w:rPr>
          <w:b/>
        </w:rPr>
      </w:pPr>
    </w:p>
    <w:p w:rsidR="00BA0E9F" w:rsidRDefault="00BA0E9F" w:rsidP="00BA0E9F">
      <w:pPr>
        <w:spacing w:after="0" w:line="240" w:lineRule="auto"/>
        <w:rPr>
          <w:b/>
          <w:i/>
          <w:color w:val="4F81BD" w:themeColor="accent1"/>
          <w:sz w:val="40"/>
          <w:szCs w:val="40"/>
        </w:rPr>
      </w:pPr>
      <w:r>
        <w:rPr>
          <w:b/>
          <w:i/>
          <w:color w:val="4F81BD" w:themeColor="accent1"/>
          <w:sz w:val="40"/>
          <w:szCs w:val="40"/>
        </w:rPr>
        <w:br/>
        <w:t>¡Esperamos vuestras contribuciones</w:t>
      </w:r>
      <w:r w:rsidRPr="00967577">
        <w:rPr>
          <w:b/>
          <w:i/>
          <w:color w:val="4F81BD" w:themeColor="accent1"/>
          <w:sz w:val="40"/>
          <w:szCs w:val="40"/>
        </w:rPr>
        <w:t>!</w:t>
      </w:r>
    </w:p>
    <w:p w:rsidR="00BA0E9F" w:rsidRPr="00894333" w:rsidRDefault="00BA0E9F" w:rsidP="00BA0E9F">
      <w:pPr>
        <w:spacing w:after="0" w:line="240" w:lineRule="auto"/>
        <w:rPr>
          <w:sz w:val="24"/>
          <w:szCs w:val="24"/>
        </w:rPr>
      </w:pPr>
    </w:p>
    <w:p w:rsidR="00BA0E9F" w:rsidRDefault="00BA0E9F" w:rsidP="00BA0E9F">
      <w:pPr>
        <w:spacing w:after="0" w:line="240" w:lineRule="auto"/>
        <w:rPr>
          <w:sz w:val="24"/>
          <w:szCs w:val="24"/>
        </w:rPr>
      </w:pPr>
      <w:r>
        <w:rPr>
          <w:sz w:val="24"/>
          <w:szCs w:val="24"/>
        </w:rPr>
        <w:t>Oficina Técnica EUROPARC-España</w:t>
      </w:r>
    </w:p>
    <w:p w:rsidR="00BA0E9F" w:rsidRPr="009C77BF" w:rsidRDefault="00FC28F5" w:rsidP="00BA0E9F">
      <w:pPr>
        <w:spacing w:after="0" w:line="240" w:lineRule="auto"/>
        <w:rPr>
          <w:sz w:val="24"/>
          <w:szCs w:val="24"/>
        </w:rPr>
      </w:pPr>
      <w:hyperlink r:id="rId10" w:history="1">
        <w:r w:rsidR="00BA0E9F" w:rsidRPr="002A3425">
          <w:rPr>
            <w:rStyle w:val="Hipervnculo"/>
            <w:sz w:val="24"/>
            <w:szCs w:val="24"/>
          </w:rPr>
          <w:t>oficina@redeuroparc.org</w:t>
        </w:r>
      </w:hyperlink>
      <w:r w:rsidR="00BA0E9F">
        <w:rPr>
          <w:sz w:val="24"/>
          <w:szCs w:val="24"/>
        </w:rPr>
        <w:t xml:space="preserve"> </w:t>
      </w:r>
      <w:r w:rsidR="00BA0E9F">
        <w:rPr>
          <w:sz w:val="24"/>
          <w:szCs w:val="24"/>
        </w:rPr>
        <w:br/>
      </w:r>
    </w:p>
    <w:p w:rsidR="00BA0E9F" w:rsidRPr="009C77BF" w:rsidRDefault="00FC28F5" w:rsidP="00BA0E9F">
      <w:pPr>
        <w:spacing w:after="0" w:line="240" w:lineRule="auto"/>
        <w:rPr>
          <w:sz w:val="24"/>
          <w:szCs w:val="24"/>
        </w:rPr>
      </w:pPr>
      <w:hyperlink r:id="rId11" w:history="1">
        <w:r w:rsidR="00BA0E9F" w:rsidRPr="002A3425">
          <w:rPr>
            <w:rStyle w:val="Hipervnculo"/>
            <w:sz w:val="24"/>
            <w:szCs w:val="24"/>
          </w:rPr>
          <w:t>www.redeuroparc.org</w:t>
        </w:r>
      </w:hyperlink>
      <w:r w:rsidR="00BA0E9F">
        <w:rPr>
          <w:sz w:val="24"/>
          <w:szCs w:val="24"/>
        </w:rPr>
        <w:t xml:space="preserve">  </w:t>
      </w:r>
      <w:r w:rsidR="00BA0E9F" w:rsidRPr="009C77BF">
        <w:rPr>
          <w:sz w:val="24"/>
          <w:szCs w:val="24"/>
        </w:rPr>
        <w:br/>
      </w:r>
      <w:hyperlink r:id="rId12" w:history="1">
        <w:r w:rsidR="00BA0E9F" w:rsidRPr="002A3425">
          <w:rPr>
            <w:rStyle w:val="Hipervnculo"/>
            <w:sz w:val="24"/>
            <w:szCs w:val="24"/>
          </w:rPr>
          <w:t>https://es-es.facebook.com/REDEUROPARC</w:t>
        </w:r>
      </w:hyperlink>
      <w:r w:rsidR="00BA0E9F">
        <w:rPr>
          <w:sz w:val="24"/>
          <w:szCs w:val="24"/>
        </w:rPr>
        <w:t xml:space="preserve">  </w:t>
      </w:r>
      <w:r w:rsidR="00BA0E9F" w:rsidRPr="009C77BF">
        <w:rPr>
          <w:sz w:val="24"/>
          <w:szCs w:val="24"/>
        </w:rPr>
        <w:t> </w:t>
      </w:r>
      <w:r w:rsidR="00BA0E9F">
        <w:rPr>
          <w:sz w:val="24"/>
          <w:szCs w:val="24"/>
        </w:rPr>
        <w:t xml:space="preserve"> </w:t>
      </w:r>
      <w:r w:rsidR="00BA0E9F" w:rsidRPr="009C77BF">
        <w:rPr>
          <w:sz w:val="24"/>
          <w:szCs w:val="24"/>
        </w:rPr>
        <w:br/>
      </w:r>
      <w:hyperlink r:id="rId13" w:history="1">
        <w:r w:rsidR="00BA0E9F" w:rsidRPr="002A3425">
          <w:rPr>
            <w:rStyle w:val="Hipervnculo"/>
            <w:sz w:val="24"/>
            <w:szCs w:val="24"/>
          </w:rPr>
          <w:t>https://twitter.com/redeuroparc</w:t>
        </w:r>
      </w:hyperlink>
      <w:r w:rsidR="00BA0E9F">
        <w:rPr>
          <w:sz w:val="24"/>
          <w:szCs w:val="24"/>
        </w:rPr>
        <w:t xml:space="preserve"> </w:t>
      </w:r>
    </w:p>
    <w:p w:rsidR="00BA0E9F" w:rsidRPr="00894333" w:rsidRDefault="00BA0E9F" w:rsidP="00BA0E9F">
      <w:pPr>
        <w:spacing w:after="0" w:line="240" w:lineRule="auto"/>
        <w:rPr>
          <w:sz w:val="24"/>
          <w:szCs w:val="24"/>
        </w:rPr>
      </w:pPr>
    </w:p>
    <w:p w:rsidR="00BA0E9F" w:rsidRDefault="00BA0E9F" w:rsidP="00894333">
      <w:pPr>
        <w:pStyle w:val="Default"/>
        <w:rPr>
          <w:rFonts w:ascii="Calibri Light" w:hAnsi="Calibri Light" w:cs="Arial"/>
          <w:color w:val="00000A"/>
        </w:rPr>
      </w:pPr>
    </w:p>
    <w:sectPr w:rsidR="00BA0E9F" w:rsidSect="00A206AB">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8F5" w:rsidRDefault="00FC28F5" w:rsidP="00352454">
      <w:pPr>
        <w:spacing w:after="0" w:line="240" w:lineRule="auto"/>
      </w:pPr>
      <w:r>
        <w:separator/>
      </w:r>
    </w:p>
  </w:endnote>
  <w:endnote w:type="continuationSeparator" w:id="0">
    <w:p w:rsidR="00FC28F5" w:rsidRDefault="00FC28F5" w:rsidP="0035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8F5" w:rsidRDefault="00FC28F5" w:rsidP="00352454">
      <w:pPr>
        <w:spacing w:after="0" w:line="240" w:lineRule="auto"/>
      </w:pPr>
      <w:r>
        <w:separator/>
      </w:r>
    </w:p>
  </w:footnote>
  <w:footnote w:type="continuationSeparator" w:id="0">
    <w:p w:rsidR="00FC28F5" w:rsidRDefault="00FC28F5" w:rsidP="00352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54" w:rsidRDefault="00546632">
    <w:pPr>
      <w:pStyle w:val="Encabezado"/>
    </w:pPr>
    <w:r>
      <w:rPr>
        <w:rFonts w:cs="Arial"/>
        <w:b/>
        <w:noProof/>
        <w:color w:val="3366FF"/>
        <w:sz w:val="32"/>
        <w:szCs w:val="32"/>
        <w:lang w:eastAsia="es-ES"/>
      </w:rPr>
      <w:drawing>
        <wp:anchor distT="0" distB="0" distL="114300" distR="114300" simplePos="0" relativeHeight="251658240" behindDoc="0" locked="0" layoutInCell="1" allowOverlap="1">
          <wp:simplePos x="0" y="0"/>
          <wp:positionH relativeFrom="column">
            <wp:posOffset>5676900</wp:posOffset>
          </wp:positionH>
          <wp:positionV relativeFrom="paragraph">
            <wp:posOffset>-287655</wp:posOffset>
          </wp:positionV>
          <wp:extent cx="895350" cy="88582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0 SIN FONDO.png"/>
                  <pic:cNvPicPr/>
                </pic:nvPicPr>
                <pic:blipFill rotWithShape="1">
                  <a:blip r:embed="rId1" cstate="print">
                    <a:extLst>
                      <a:ext uri="{28A0092B-C50C-407E-A947-70E740481C1C}">
                        <a14:useLocalDpi xmlns:a14="http://schemas.microsoft.com/office/drawing/2010/main" val="0"/>
                      </a:ext>
                    </a:extLst>
                  </a:blip>
                  <a:srcRect r="11265" b="12209"/>
                  <a:stretch/>
                </pic:blipFill>
                <pic:spPr bwMode="auto">
                  <a:xfrm>
                    <a:off x="0" y="0"/>
                    <a:ext cx="895350" cy="885825"/>
                  </a:xfrm>
                  <a:prstGeom prst="rect">
                    <a:avLst/>
                  </a:prstGeom>
                  <a:ln>
                    <a:noFill/>
                  </a:ln>
                  <a:extLst>
                    <a:ext uri="{53640926-AAD7-44D8-BBD7-CCE9431645EC}">
                      <a14:shadowObscured xmlns:a14="http://schemas.microsoft.com/office/drawing/2010/main"/>
                    </a:ext>
                  </a:extLst>
                </pic:spPr>
              </pic:pic>
            </a:graphicData>
          </a:graphic>
        </wp:anchor>
      </w:drawing>
    </w:r>
    <w:r w:rsidR="00967577">
      <w:rPr>
        <w:rFonts w:cs="Arial"/>
        <w:b/>
        <w:noProof/>
        <w:color w:val="3366FF"/>
        <w:sz w:val="32"/>
        <w:szCs w:val="32"/>
        <w:lang w:eastAsia="es-ES"/>
      </w:rPr>
      <w:drawing>
        <wp:inline distT="0" distB="0" distL="0" distR="0" wp14:anchorId="57D70741" wp14:editId="6F3E3CAD">
          <wp:extent cx="504825" cy="5048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7627" cy="507627"/>
                  </a:xfrm>
                  <a:prstGeom prst="rect">
                    <a:avLst/>
                  </a:prstGeom>
                  <a:solidFill>
                    <a:srgbClr val="FFFFFF"/>
                  </a:solidFill>
                  <a:ln>
                    <a:noFill/>
                  </a:ln>
                </pic:spPr>
              </pic:pic>
            </a:graphicData>
          </a:graphic>
        </wp:inline>
      </w:drawing>
    </w:r>
    <w:r w:rsidR="00967577">
      <w:t xml:space="preserve">     </w:t>
    </w:r>
    <w:r w:rsidR="00967577">
      <w:rPr>
        <w:rFonts w:cs="Arial"/>
        <w:b/>
        <w:noProof/>
        <w:color w:val="3366FF"/>
        <w:sz w:val="32"/>
        <w:szCs w:val="32"/>
        <w:lang w:eastAsia="es-ES"/>
      </w:rPr>
      <w:drawing>
        <wp:inline distT="0" distB="0" distL="0" distR="0" wp14:anchorId="4A02917E" wp14:editId="5F94640A">
          <wp:extent cx="933450" cy="419144"/>
          <wp:effectExtent l="0" t="0" r="0" b="0"/>
          <wp:docPr id="6" name="Imagen 6" descr="FUNGOBE_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NGOBE_200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6420" cy="420478"/>
                  </a:xfrm>
                  <a:prstGeom prst="rect">
                    <a:avLst/>
                  </a:prstGeom>
                  <a:noFill/>
                  <a:ln>
                    <a:noFill/>
                  </a:ln>
                </pic:spPr>
              </pic:pic>
            </a:graphicData>
          </a:graphic>
        </wp:inline>
      </w:drawing>
    </w:r>
    <w:r w:rsidR="00967577">
      <w:tab/>
    </w:r>
    <w:r w:rsidR="00967577">
      <w:tab/>
    </w:r>
    <w:r>
      <w:t xml:space="preserve">     </w:t>
    </w:r>
    <w:r w:rsidR="00967577">
      <w:tab/>
    </w:r>
    <w:r w:rsidR="00967577">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00E8"/>
    <w:multiLevelType w:val="hybridMultilevel"/>
    <w:tmpl w:val="CD36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B27C5"/>
    <w:multiLevelType w:val="hybridMultilevel"/>
    <w:tmpl w:val="F14E0768"/>
    <w:lvl w:ilvl="0" w:tplc="EE56F6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16E9C"/>
    <w:multiLevelType w:val="hybridMultilevel"/>
    <w:tmpl w:val="637E6B3E"/>
    <w:lvl w:ilvl="0" w:tplc="189ED67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C8"/>
    <w:rsid w:val="00040687"/>
    <w:rsid w:val="00057963"/>
    <w:rsid w:val="000E0C80"/>
    <w:rsid w:val="00104B50"/>
    <w:rsid w:val="001054A6"/>
    <w:rsid w:val="00145652"/>
    <w:rsid w:val="00176732"/>
    <w:rsid w:val="00194001"/>
    <w:rsid w:val="00195DB4"/>
    <w:rsid w:val="002319C8"/>
    <w:rsid w:val="00261872"/>
    <w:rsid w:val="00283079"/>
    <w:rsid w:val="002B387B"/>
    <w:rsid w:val="002B4983"/>
    <w:rsid w:val="002F60EA"/>
    <w:rsid w:val="00313582"/>
    <w:rsid w:val="00352454"/>
    <w:rsid w:val="003E3AB0"/>
    <w:rsid w:val="00455469"/>
    <w:rsid w:val="00457632"/>
    <w:rsid w:val="00461AFF"/>
    <w:rsid w:val="004E6051"/>
    <w:rsid w:val="0050396F"/>
    <w:rsid w:val="00506F4F"/>
    <w:rsid w:val="00546632"/>
    <w:rsid w:val="005568DB"/>
    <w:rsid w:val="005E4E21"/>
    <w:rsid w:val="005F78B2"/>
    <w:rsid w:val="00605629"/>
    <w:rsid w:val="00624468"/>
    <w:rsid w:val="00680213"/>
    <w:rsid w:val="006B633E"/>
    <w:rsid w:val="006C6E82"/>
    <w:rsid w:val="006E573F"/>
    <w:rsid w:val="00727851"/>
    <w:rsid w:val="008510EF"/>
    <w:rsid w:val="0085139E"/>
    <w:rsid w:val="00894333"/>
    <w:rsid w:val="008E1E34"/>
    <w:rsid w:val="00910192"/>
    <w:rsid w:val="00944769"/>
    <w:rsid w:val="00961488"/>
    <w:rsid w:val="00967577"/>
    <w:rsid w:val="009728A5"/>
    <w:rsid w:val="009A6C10"/>
    <w:rsid w:val="009C77BF"/>
    <w:rsid w:val="00A206AB"/>
    <w:rsid w:val="00B95D71"/>
    <w:rsid w:val="00BA0E9F"/>
    <w:rsid w:val="00BC1B1E"/>
    <w:rsid w:val="00BD5499"/>
    <w:rsid w:val="00C031BA"/>
    <w:rsid w:val="00C46A42"/>
    <w:rsid w:val="00C50ABE"/>
    <w:rsid w:val="00C71504"/>
    <w:rsid w:val="00D46345"/>
    <w:rsid w:val="00DA66C7"/>
    <w:rsid w:val="00DE36B2"/>
    <w:rsid w:val="00E26E05"/>
    <w:rsid w:val="00E81B46"/>
    <w:rsid w:val="00E93725"/>
    <w:rsid w:val="00F42BC9"/>
    <w:rsid w:val="00F43F23"/>
    <w:rsid w:val="00F55AC5"/>
    <w:rsid w:val="00F64C19"/>
    <w:rsid w:val="00F66090"/>
    <w:rsid w:val="00FC28F5"/>
    <w:rsid w:val="00FC64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E2BE5-F277-46DA-A854-F10DE2B9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4C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C19"/>
    <w:rPr>
      <w:rFonts w:ascii="Tahoma" w:hAnsi="Tahoma" w:cs="Tahoma"/>
      <w:sz w:val="16"/>
      <w:szCs w:val="16"/>
    </w:rPr>
  </w:style>
  <w:style w:type="paragraph" w:styleId="Prrafodelista">
    <w:name w:val="List Paragraph"/>
    <w:basedOn w:val="Normal"/>
    <w:uiPriority w:val="34"/>
    <w:qFormat/>
    <w:rsid w:val="00605629"/>
    <w:pPr>
      <w:ind w:left="720"/>
      <w:contextualSpacing/>
    </w:pPr>
  </w:style>
  <w:style w:type="character" w:styleId="Hipervnculo">
    <w:name w:val="Hyperlink"/>
    <w:basedOn w:val="Fuentedeprrafopredeter"/>
    <w:uiPriority w:val="99"/>
    <w:unhideWhenUsed/>
    <w:rsid w:val="0050396F"/>
    <w:rPr>
      <w:color w:val="0000FF" w:themeColor="hyperlink"/>
      <w:u w:val="single"/>
    </w:rPr>
  </w:style>
  <w:style w:type="paragraph" w:styleId="Encabezado">
    <w:name w:val="header"/>
    <w:basedOn w:val="Normal"/>
    <w:link w:val="EncabezadoCar"/>
    <w:uiPriority w:val="99"/>
    <w:unhideWhenUsed/>
    <w:rsid w:val="003524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2454"/>
  </w:style>
  <w:style w:type="paragraph" w:styleId="Piedepgina">
    <w:name w:val="footer"/>
    <w:basedOn w:val="Normal"/>
    <w:link w:val="PiedepginaCar"/>
    <w:uiPriority w:val="99"/>
    <w:unhideWhenUsed/>
    <w:rsid w:val="003524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2454"/>
  </w:style>
  <w:style w:type="paragraph" w:customStyle="1" w:styleId="Standard">
    <w:name w:val="Standard"/>
    <w:rsid w:val="00894333"/>
    <w:pPr>
      <w:suppressAutoHyphens/>
      <w:autoSpaceDN w:val="0"/>
      <w:textAlignment w:val="baseline"/>
    </w:pPr>
    <w:rPr>
      <w:rFonts w:ascii="Georgia" w:eastAsia="Times New Roman" w:hAnsi="Georgia" w:cs="Georgia"/>
      <w:kern w:val="3"/>
      <w:sz w:val="20"/>
      <w:szCs w:val="20"/>
    </w:rPr>
  </w:style>
  <w:style w:type="paragraph" w:customStyle="1" w:styleId="Default">
    <w:name w:val="Default"/>
    <w:rsid w:val="00894333"/>
    <w:pPr>
      <w:suppressAutoHyphens/>
      <w:autoSpaceDN w:val="0"/>
      <w:spacing w:after="0" w:line="240" w:lineRule="auto"/>
      <w:textAlignment w:val="baseline"/>
    </w:pPr>
    <w:rPr>
      <w:rFonts w:ascii="Verdana" w:eastAsia="Georgia" w:hAnsi="Verdana" w:cs="Verdana"/>
      <w:color w:val="000000"/>
      <w:kern w:val="3"/>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redeuroparc" TargetMode="External"/><Relationship Id="rId3" Type="http://schemas.openxmlformats.org/officeDocument/2006/relationships/settings" Target="settings.xml"/><Relationship Id="rId7" Type="http://schemas.openxmlformats.org/officeDocument/2006/relationships/hyperlink" Target="http://www.redeuroparc.org/system/files/shared/Programa_2020/programa2020.pdf" TargetMode="External"/><Relationship Id="rId12" Type="http://schemas.openxmlformats.org/officeDocument/2006/relationships/hyperlink" Target="https://es-es.facebook.com/REDEUROPAR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deuroparc.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ficina@redeuroparc.org" TargetMode="External"/><Relationship Id="rId4" Type="http://schemas.openxmlformats.org/officeDocument/2006/relationships/webSettings" Target="webSettings.xml"/><Relationship Id="rId9" Type="http://schemas.openxmlformats.org/officeDocument/2006/relationships/hyperlink" Target="http://www.redeuroparc.org/system/files/shared/Programa_2020/programa202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492</Words>
  <Characters>2707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javipuertas</dc:creator>
  <cp:lastModifiedBy>Javier Puertas</cp:lastModifiedBy>
  <cp:revision>8</cp:revision>
  <cp:lastPrinted>2017-02-22T15:23:00Z</cp:lastPrinted>
  <dcterms:created xsi:type="dcterms:W3CDTF">2017-02-21T08:28:00Z</dcterms:created>
  <dcterms:modified xsi:type="dcterms:W3CDTF">2017-02-22T15:25:00Z</dcterms:modified>
</cp:coreProperties>
</file>